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27.12.2004 N 854</w:t>
              <w:br/>
              <w:t xml:space="preserve">(ред. от 07.06.2023)</w:t>
              <w:br/>
              <w:t xml:space="preserve">"Об утверждении Правил оперативно-диспетчерского управления в электроэнергетике"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30.05.2024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27 декабря 2004 г. N 854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ПРАВИЛ</w:t>
      </w:r>
    </w:p>
    <w:p>
      <w:pPr>
        <w:pStyle w:val="2"/>
        <w:jc w:val="center"/>
      </w:pPr>
      <w:r>
        <w:rPr>
          <w:sz w:val="20"/>
        </w:rPr>
        <w:t xml:space="preserve">ОПЕРАТИВНО-ДИСПЕТЧЕРСКОГО УПРАВЛЕНИЯ В ЭЛЕКТРОЭНЕРГЕТИКЕ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06.05.2006 </w:t>
            </w:r>
            <w:hyperlink w:history="0" r:id="rId7" w:tooltip="Постановление Правительства РФ от 06.05.2006 N 273 &quot;О внесении изменений в Постановление Правительства Российской Федерации от 27 декабря 2004 г. N 854&quot; {КонсультантПлюс}">
              <w:r>
                <w:rPr>
                  <w:sz w:val="20"/>
                  <w:color w:val="0000ff"/>
                </w:rPr>
                <w:t xml:space="preserve">N 273,</w:t>
              </w:r>
            </w:hyperlink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31.08.2006 </w:t>
            </w:r>
            <w:hyperlink w:history="0" r:id="rId8" w:tooltip="Постановление Правительства РФ от 31.08.2006 N 530 (ред. от 29.12.2011) &quot;Об утверждении основных положений функционирования розничных рынков электрической энергии&quot; (с изм. и доп., вступающими в силу с 01.04.2012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530</w:t>
              </w:r>
            </w:hyperlink>
            <w:r>
              <w:rPr>
                <w:sz w:val="20"/>
                <w:color w:val="392c69"/>
              </w:rPr>
              <w:t xml:space="preserve">, от 16.02.2008 </w:t>
            </w:r>
            <w:hyperlink w:history="0" r:id="rId9" w:tooltip="Постановление Правительства РФ от 16.02.2008 N 86 (ред. от 07.06.2023) &quot;О штабах по обеспечению безопасности электроснабжения&quot; (вместе с &quot;Правилами создания и функционирования штабов по обеспечению безопасности электроснабжения&quot;) {КонсультантПлюс}">
              <w:r>
                <w:rPr>
                  <w:sz w:val="20"/>
                  <w:color w:val="0000ff"/>
                </w:rPr>
                <w:t xml:space="preserve">N 86</w:t>
              </w:r>
            </w:hyperlink>
            <w:r>
              <w:rPr>
                <w:sz w:val="20"/>
                <w:color w:val="392c69"/>
              </w:rPr>
              <w:t xml:space="preserve">, от 07.11.2008 </w:t>
            </w:r>
            <w:hyperlink w:history="0" r:id="rId10" w:tooltip="Постановление Правительства РФ от 07.11.2008 N 820 &quot;О внесении изменения в перечень технологически изолированных территориальных электроэнергетических систем и соответствующих субъектов оперативно-диспетчерского управления&quot; {КонсультантПлюс}">
              <w:r>
                <w:rPr>
                  <w:sz w:val="20"/>
                  <w:color w:val="0000ff"/>
                </w:rPr>
                <w:t xml:space="preserve">N 820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03.03.2010 </w:t>
            </w:r>
            <w:hyperlink w:history="0" r:id="rId11" w:tooltip="Постановление Правительства РФ от 03.03.2010 N 117 (ред. от 26.01.2023) &quot;О порядке отбора субъектов электроэнергетики и потребителей электрической энергии, оказывающих услуги по обеспечению системной надежности, и оказания таких услуг, а также об утверждении изменений, которые вносятся в акты Правительства Российской Федерации по вопросам оказания услуг по обеспечению системной надежности&quot; (вместе с &quot;Правилами отбора субъектов электроэнергетики и потребителей электрической энергии, оказывающих услуги по обе {КонсультантПлюс}">
              <w:r>
                <w:rPr>
                  <w:sz w:val="20"/>
                  <w:color w:val="0000ff"/>
                </w:rPr>
                <w:t xml:space="preserve">N 117</w:t>
              </w:r>
            </w:hyperlink>
            <w:r>
              <w:rPr>
                <w:sz w:val="20"/>
                <w:color w:val="392c69"/>
              </w:rPr>
              <w:t xml:space="preserve">, от 11.08.2014 </w:t>
            </w:r>
            <w:hyperlink w:history="0" r:id="rId12" w:tooltip="Постановление Правительства РФ от 11.08.2014 N 792 (ред. от 31.12.2015) &quot;Об особенностях применения законодательства Российской Федерации в сфере электроэнергетики на территориях Республики Крым и г. Севастополя&quot; (вместе с &quot;Положением об особенностях применения законодательства Российской Федерации в сфере электроэнергетики на территориях Республики Крым и г. Севастополя&quot;) (с изм. и доп., вступ. в силу с 12.01.2016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792</w:t>
              </w:r>
            </w:hyperlink>
            <w:r>
              <w:rPr>
                <w:sz w:val="20"/>
                <w:color w:val="392c69"/>
              </w:rPr>
              <w:t xml:space="preserve">, от 17.03.2016 </w:t>
            </w:r>
            <w:hyperlink w:history="0" r:id="rId13" w:tooltip="Постановление Правительства РФ от 17.03.2016 N 206 &quot;О внесении изменений в некоторые акты Правительства Российской Федерации по вопросам отнесения объектов электросетевого хозяйства к единой национальной (общероссийской) электрической сети&quot; {КонсультантПлюс}">
              <w:r>
                <w:rPr>
                  <w:sz w:val="20"/>
                  <w:color w:val="0000ff"/>
                </w:rPr>
                <w:t xml:space="preserve">N 206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23.12.2016 </w:t>
            </w:r>
            <w:hyperlink w:history="0" r:id="rId14" w:tooltip="Постановление Правительства РФ от 23.12.2016 N 1446 (ред. от 07.02.2024) &quot;Об отнесении территорий Республики Крым и г. Севастополя к территориям, которые объединены в первую ценовую зону оптового рынка, а также об изменении и о признании утратившими силу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1446</w:t>
              </w:r>
            </w:hyperlink>
            <w:r>
              <w:rPr>
                <w:sz w:val="20"/>
                <w:color w:val="392c69"/>
              </w:rPr>
              <w:t xml:space="preserve">, от 02.03.2017 </w:t>
            </w:r>
            <w:hyperlink w:history="0" r:id="rId15" w:tooltip="Постановление Правительства РФ от 02.03.2017 N 244 (ред. от 26.10.2022) &quot;О совершенствовании требований к обеспечению надежности и безопасности электроэнергетических систем и объектов электроэнергетики и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244</w:t>
              </w:r>
            </w:hyperlink>
            <w:r>
              <w:rPr>
                <w:sz w:val="20"/>
                <w:color w:val="392c69"/>
              </w:rPr>
              <w:t xml:space="preserve">, от 13.08.2018 </w:t>
            </w:r>
            <w:hyperlink w:history="0" r:id="rId16" w:tooltip="Постановление Правительства РФ от 13.08.2018 N 937 (ред. от 12.04.2024) &quot;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937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08.12.2018 </w:t>
            </w:r>
            <w:hyperlink w:history="0" r:id="rId17" w:tooltip="Постановление Правительства РФ от 08.12.2018 N 1496 (ред. от 21.07.2021) &quot;О вопросах присоединения Западного и Центрального районов электроэнергетической системы Республики Саха (Якутия) к Единой энергетической системе России, а также о внесении изменений и признании утратившими силу некоторых актов Правительства Российской Федерации&quot; (вместе с &quot;Положением об особенностях регулирования отношений в сфере электроэнергетики на присоединяемых территориях Западного и Центрального районов электроэнергетической си {КонсультантПлюс}">
              <w:r>
                <w:rPr>
                  <w:sz w:val="20"/>
                  <w:color w:val="0000ff"/>
                </w:rPr>
                <w:t xml:space="preserve">N 1496</w:t>
              </w:r>
            </w:hyperlink>
            <w:r>
              <w:rPr>
                <w:sz w:val="20"/>
                <w:color w:val="392c69"/>
              </w:rPr>
              <w:t xml:space="preserve">, от 30.01.2021 </w:t>
            </w:r>
            <w:hyperlink w:history="0" r:id="rId18" w:tooltip="Постановление Правительства РФ от 30.01.2021 N 86 (ред. от 07.02.2024) &quot;Об утверждении Правил вывода объектов электроэнергетики в ремонт и из эксплуатации,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&quot; {КонсультантПлюс}">
              <w:r>
                <w:rPr>
                  <w:sz w:val="20"/>
                  <w:color w:val="0000ff"/>
                </w:rPr>
                <w:t xml:space="preserve">N 86</w:t>
              </w:r>
            </w:hyperlink>
            <w:r>
              <w:rPr>
                <w:sz w:val="20"/>
                <w:color w:val="392c69"/>
              </w:rPr>
              <w:t xml:space="preserve">, от 26.10.2022 </w:t>
            </w:r>
            <w:hyperlink w:history="0" r:id="rId19" w:tooltip="Постановление Правительства РФ от 26.10.2022 N 1901 &quot;О внесении изменений в некоторые акты Правительства Российской Федерации по вопросам полномочий федеральных органов исполнительной власти в сфере электроэнергетики и признании утратившим силу подпункта &quot;а&quot; пункта 1 изменений, которые вносятся в акты Правительства Российской Федерации по вопросам обеспечения готовности работников к выполнению трудовых функций в сфере электроэнергетики и сфере теплоснабжения и проведения аттестации по вопросам безопасности, {КонсультантПлюс}">
              <w:r>
                <w:rPr>
                  <w:sz w:val="20"/>
                  <w:color w:val="0000ff"/>
                </w:rPr>
                <w:t xml:space="preserve">N 1901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07.06.2023 </w:t>
            </w:r>
            <w:hyperlink w:history="0" r:id="rId20" w:tooltip="Постановление Правительства РФ от 07.06.2023 N 940 &quot;О внесении изменений в некоторые акты Правительства Российской Федерации по вопросам осуществления оперативно-диспетчерского управления в электроэнергетике в технологически изолированных территориальных электроэнергетических системах&quot; {КонсультантПлюс}">
              <w:r>
                <w:rPr>
                  <w:sz w:val="20"/>
                  <w:color w:val="0000ff"/>
                </w:rPr>
                <w:t xml:space="preserve">N 940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21" w:tooltip="Федеральный закон от 26.03.2003 N 35-ФЗ (ред. от 14.02.2024) &quot;Об электроэнергетике&quot; {КонсультантПлюс}">
        <w:r>
          <w:rPr>
            <w:sz w:val="20"/>
            <w:color w:val="0000ff"/>
          </w:rPr>
          <w:t xml:space="preserve">статьями 12</w:t>
        </w:r>
      </w:hyperlink>
      <w:r>
        <w:rPr>
          <w:sz w:val="20"/>
        </w:rPr>
        <w:t xml:space="preserve"> и </w:t>
      </w:r>
      <w:hyperlink w:history="0" r:id="rId22" w:tooltip="Федеральный закон от 26.03.2003 N 35-ФЗ (ред. от 14.02.2024) &quot;Об электроэнергетике&quot; {КонсультантПлюс}">
        <w:r>
          <w:rPr>
            <w:sz w:val="20"/>
            <w:color w:val="0000ff"/>
          </w:rPr>
          <w:t xml:space="preserve">21</w:t>
        </w:r>
      </w:hyperlink>
      <w:r>
        <w:rPr>
          <w:sz w:val="20"/>
        </w:rPr>
        <w:t xml:space="preserve"> Федерального закона "Об электроэнергетике" (Собрание законодательства Российской Федерации, 2003, N 13, ст. 1177)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прилагаемые:</w:t>
      </w:r>
    </w:p>
    <w:p>
      <w:pPr>
        <w:pStyle w:val="0"/>
        <w:spacing w:before="200" w:line-rule="auto"/>
        <w:ind w:firstLine="540"/>
        <w:jc w:val="both"/>
      </w:pPr>
      <w:hyperlink w:history="0" w:anchor="P43" w:tooltip="ПРАВИЛА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оперативно-диспетчерского управления в электроэнергетике;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силу. - </w:t>
      </w:r>
      <w:hyperlink w:history="0" r:id="rId23" w:tooltip="Постановление Правительства РФ от 13.08.2018 N 937 (ред. от 12.04.2024) &quot;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13.08.2018 N 937.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Утратил силу. - </w:t>
      </w:r>
      <w:hyperlink w:history="0" r:id="rId24" w:tooltip="Постановление Правительства РФ от 26.10.2022 N 1901 &quot;О внесении изменений в некоторые акты Правительства Российской Федерации по вопросам полномочий федеральных органов исполнительной власти в сфере электроэнергетики и признании утратившим силу подпункта &quot;а&quot; пункта 1 изменений, которые вносятся в акты Правительства Российской Федерации по вопросам обеспечения готовности работников к выполнению трудовых функций в сфере электроэнергетики и сфере теплоснабжения и проведения аттестации по вопросам безопасности,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26.10.2022 N 1901.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Установить, что федеральным органом исполнительной власти, уполномоченным осуществлять контроль за системой оперативно-диспетчерского управления в электроэнергетике (в рамках федерального энергетического надзора), является Федеральная служба по экологическому, технологическому и атомному надзору.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02.03.2017 </w:t>
      </w:r>
      <w:hyperlink w:history="0" r:id="rId25" w:tooltip="Постановление Правительства РФ от 02.03.2017 N 244 (ред. от 26.10.2022) &quot;О совершенствовании требований к обеспечению надежности и безопасности электроэнергетических систем и объектов электроэнергетики и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N 244</w:t>
        </w:r>
      </w:hyperlink>
      <w:r>
        <w:rPr>
          <w:sz w:val="20"/>
        </w:rPr>
        <w:t xml:space="preserve">, от 26.10.2022 </w:t>
      </w:r>
      <w:hyperlink w:history="0" r:id="rId26" w:tooltip="Постановление Правительства РФ от 26.10.2022 N 1901 &quot;О внесении изменений в некоторые акты Правительства Российской Федерации по вопросам полномочий федеральных органов исполнительной власти в сфере электроэнергетики и признании утратившим силу подпункта &quot;а&quot; пункта 1 изменений, которые вносятся в акты Правительства Российской Федерации по вопросам обеспечения готовности работников к выполнению трудовых функций в сфере электроэнергетики и сфере теплоснабжения и проведения аттестации по вопросам безопасности, {КонсультантПлюс}">
        <w:r>
          <w:rPr>
            <w:sz w:val="20"/>
            <w:color w:val="0000ff"/>
          </w:rPr>
          <w:t xml:space="preserve">N 1901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Министерству промышленности и энергетики Российской Федерации совместно с Министерством экономического развития и торговли Российской Федерации и Федеральной антимонопольной службой при участии заинтересованных организаций в 3-месячный срок разработать и представить в установленном порядке в Правительство Российской Федерации проект акта Правительства Российской Федерации, определяющий перечень организаций, осуществляющих оперативно-диспетчерское управление в электроэнергетике, в том числе в технологически изолированных территориальных электроэнергетических системах, их структуру и зоны диспетчерской ответственности.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Министерству промышленности и энергетики Российской Федерации совместно с Министерством экономического развития и торговли Российской Федерации, Федеральной антимонопольной службой и Федеральным агентством по атомной энергии при участии заинтересованных организаций в 6-месячный срок провести анализ эффективности функционирования системы оперативно-диспетчерского управления в электроэнергетике и при необходимости представить в Правительство Российской Федерации предложения по внесению изменений в </w:t>
      </w:r>
      <w:hyperlink w:history="0" w:anchor="P43" w:tooltip="ПРАВИЛА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оперативно-диспетчерского управления в электроэнергетике, утвержденные настоящим Постановлением.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Установить, что:</w:t>
      </w:r>
    </w:p>
    <w:p>
      <w:pPr>
        <w:pStyle w:val="0"/>
        <w:spacing w:before="200" w:line-rule="auto"/>
        <w:ind w:firstLine="540"/>
        <w:jc w:val="both"/>
      </w:pPr>
      <w:hyperlink w:history="0" w:anchor="P43" w:tooltip="ПРАВИЛА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оперативно-диспетчерского управления в электроэнергетике, утвержденные настоящим Постановлением, вступают в силу с 15 мая 2006 г.;</w:t>
      </w:r>
    </w:p>
    <w:p>
      <w:pPr>
        <w:pStyle w:val="0"/>
        <w:spacing w:before="200" w:line-rule="auto"/>
        <w:ind w:firstLine="540"/>
        <w:jc w:val="both"/>
      </w:pPr>
      <w:hyperlink w:history="0" w:anchor="P43" w:tooltip="ПРАВИЛА">
        <w:r>
          <w:rPr>
            <w:sz w:val="20"/>
            <w:color w:val="0000ff"/>
          </w:rPr>
          <w:t xml:space="preserve">абзац пятый пункта 3</w:t>
        </w:r>
      </w:hyperlink>
      <w:r>
        <w:rPr>
          <w:sz w:val="20"/>
        </w:rPr>
        <w:t xml:space="preserve"> указанных Правил действует до приобретения Российской Федерацией доли участия в уставном капитале системного оператора в размере не менее 52 процентов.</w:t>
      </w:r>
    </w:p>
    <w:p>
      <w:pPr>
        <w:pStyle w:val="0"/>
        <w:jc w:val="both"/>
      </w:pPr>
      <w:r>
        <w:rPr>
          <w:sz w:val="20"/>
        </w:rPr>
        <w:t xml:space="preserve">(п. 6 в ред. </w:t>
      </w:r>
      <w:hyperlink w:history="0" r:id="rId27" w:tooltip="Постановление Правительства РФ от 06.05.2006 N 273 &quot;О внесении изменений в Постановление Правительства Российской Федерации от 27 декабря 2004 г. N 854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06.05.2006 N 273)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М.ФРАДКОВ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27 декабря 2004 г. N 854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43" w:name="P43"/>
    <w:bookmarkEnd w:id="43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ОПЕРАТИВНО-ДИСПЕТЧЕРСКОГО УПРАВЛЕНИЯ В ЭЛЕКТРОЭНЕРГЕТИКЕ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13.08.2018 </w:t>
            </w:r>
            <w:hyperlink w:history="0" r:id="rId28" w:tooltip="Постановление Правительства РФ от 13.08.2018 N 937 (ред. от 12.04.2024) &quot;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937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30.01.2021 </w:t>
            </w:r>
            <w:hyperlink w:history="0" r:id="rId29" w:tooltip="Постановление Правительства РФ от 30.01.2021 N 86 (ред. от 07.02.2024) &quot;Об утверждении Правил вывода объектов электроэнергетики в ремонт и из эксплуатации,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&quot; {КонсультантПлюс}">
              <w:r>
                <w:rPr>
                  <w:sz w:val="20"/>
                  <w:color w:val="0000ff"/>
                </w:rPr>
                <w:t xml:space="preserve">N 86</w:t>
              </w:r>
            </w:hyperlink>
            <w:r>
              <w:rPr>
                <w:sz w:val="20"/>
                <w:color w:val="392c69"/>
              </w:rPr>
              <w:t xml:space="preserve">, от 07.06.2023 </w:t>
            </w:r>
            <w:hyperlink w:history="0" r:id="rId30" w:tooltip="Постановление Правительства РФ от 07.06.2023 N 940 &quot;О внесении изменений в некоторые акты Правительства Российской Федерации по вопросам осуществления оперативно-диспетчерского управления в электроэнергетике в технологически изолированных территориальных электроэнергетических системах&quot; {КонсультантПлюс}">
              <w:r>
                <w:rPr>
                  <w:sz w:val="20"/>
                  <w:color w:val="0000ff"/>
                </w:rPr>
                <w:t xml:space="preserve">N 940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определяют порядок оперативно-диспетчерского управления в электроэнергетике (далее - оперативно-диспетчерское управление), осуществляемого в Единой энергетической системе России и технологически изолированных территориальных электроэнергетических системах.</w:t>
      </w:r>
    </w:p>
    <w:p>
      <w:pPr>
        <w:pStyle w:val="0"/>
        <w:jc w:val="both"/>
      </w:pPr>
      <w:r>
        <w:rPr>
          <w:sz w:val="20"/>
        </w:rPr>
        <w:t xml:space="preserve">(п. 1 в ред. </w:t>
      </w:r>
      <w:hyperlink w:history="0" r:id="rId31" w:tooltip="Постановление Правительства РФ от 07.06.2023 N 940 &quot;О внесении изменений в некоторые акты Правительства Российской Федерации по вопросам осуществления оперативно-диспетчерского управления в электроэнергетике в технологически изолированных территориальных электроэнергетических системах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07.06.2023 N 940)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Термины и понятия, используемые в настоящих Правилах, применяются в значениях, установленных Федеральным </w:t>
      </w:r>
      <w:hyperlink w:history="0" r:id="rId32" w:tooltip="Федеральный закон от 26.03.2003 N 35-ФЗ (ред. от 14.02.2024) &quot;Об электроэнергетике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"Об электроэнергетике" и </w:t>
      </w:r>
      <w:hyperlink w:history="0" r:id="rId33" w:tooltip="Постановление Правительства РФ от 13.08.2018 N 937 (ред. от 12.04.2024) &quot;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технологического функционирования электроэнергетических систем, утвержденными постановлением Правительства Российской Федерации от 13 августа 2018 г. N 937 "Об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Федерации" (далее - Правила технологического функционирования электроэнергетических систем).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Оперативно-диспетчерское управление в энергосистеме осуществляется посредством централизованного круглосуточного и непрерывного управления эксплуатационным состоянием и взаимосвязанными технологическими режимами работы объектов электроэнергетики и энергопринимающих установок потребителей электрической энергии, образующими в совокупности электроэнергетический режим соответствующей энергосистемы. В рамках оперативно-диспетчерского управления субъект оперативно-диспетчерского управления осуществляет функции, возложенные на него законодательством Российской Федерации, регулирующим отношения в сфере электроэнергетики, и иными нормативными правовыми актами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Управление технологическими режимами работы и эксплуатационным состоянием оборудования и устройств атомных электростанций осуществляется в соответствии с настоящими Правилами с учетом особенностей, предусмотренных законодательством Российской Федерации в области использования атомной энергии.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Оперативно-диспетчерское управление в пределах электроэнергетической системы осуществляется одним субъектом оперативно-диспетчерского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Оперативно-диспетчерское управление в пределах Единой энергетической системы России и технологически изолированных территориальных электроэнергетических систем осуществляет единолично системный оператор электроэнергетических систем России.</w:t>
      </w:r>
    </w:p>
    <w:p>
      <w:pPr>
        <w:pStyle w:val="0"/>
        <w:jc w:val="both"/>
      </w:pPr>
      <w:r>
        <w:rPr>
          <w:sz w:val="20"/>
        </w:rPr>
        <w:t xml:space="preserve">(п. 4 в ред. </w:t>
      </w:r>
      <w:hyperlink w:history="0" r:id="rId34" w:tooltip="Постановление Правительства РФ от 07.06.2023 N 940 &quot;О внесении изменений в некоторые акты Правительства Российской Федерации по вопросам осуществления оперативно-диспетчерского управления в электроэнергетике в технологически изолированных территориальных электроэнергетических системах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07.06.2023 N 940)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Утратил силу с 1 января 2024 года. - </w:t>
      </w:r>
      <w:hyperlink w:history="0" r:id="rId35" w:tooltip="Постановление Правительства РФ от 07.06.2023 N 940 &quot;О внесении изменений в некоторые акты Правительства Российской Федерации по вопросам осуществления оперативно-диспетчерского управления в электроэнергетике в технологически изолированных территориальных электроэнергетических системах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07.06.2023 N 940.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Субъект оперативно-диспетчерского управления осуществляет функции по оперативно-диспетчерскому управлению в зоне своей диспетчерской ответственности через один или несколько диспетчерских центров, за каждым из которых закрепляет соответствующую операционную зону. Диспетчерские центры действуют от имени субъекта оперативно-диспетчерского управления, структурными подразделениями которого они являются.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Операционная зона одного диспетчерского центра может охватывать: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территории нескольких субъектов Российской Федерации, в пределах которых расположены входящие в состав Единой энергетической системы России электроэнергетические системы;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территории нескольких субъектов Российской Федерации, в пределах которых расположены как входящие в состав Единой энергетической системы России электроэнергетические системы, так и технологически изолированные территориальные электроэнергетические системы;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территории нескольких субъектов Российской Федерации, в пределах которых расположены технологически изолированные территориальные электроэнергетические системы.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субъект оперативно-диспетчерского управления имеет только один диспетчерский центр, закрепленная за ним операционная зона должна совпадать с зоной диспетчерской ответственности субъекта оперативно-диспетчерского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решению субъекта оперативно-диспетчерского управления представление и защита его интересов по отдельным вопросам осуществления оперативно-диспетчерского управления, не связанным с управлением электроэнергетическим режимом энергосистемы, могут выполняться представительствами, создаваемыми на территориях отдельных субъектов Российской Федерации, в том числе не входящих в зону диспетчерской ответственности субъекта оперативно-диспетчерского управления.</w:t>
      </w:r>
    </w:p>
    <w:p>
      <w:pPr>
        <w:pStyle w:val="0"/>
        <w:jc w:val="both"/>
      </w:pPr>
      <w:r>
        <w:rPr>
          <w:sz w:val="20"/>
        </w:rPr>
        <w:t xml:space="preserve">(п. 6 в ред. </w:t>
      </w:r>
      <w:hyperlink w:history="0" r:id="rId36" w:tooltip="Постановление Правительства РФ от 07.06.2023 N 940 &quot;О внесении изменений в некоторые акты Правительства Российской Федерации по вопросам осуществления оперативно-диспетчерского управления в электроэнергетике в технологически изолированных территориальных электроэнергетических системах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07.06.2023 N 940)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Субъект оперативно-диспетчерского управления: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определяет в зоне своей диспетчерской ответственности структуру диспетчерских центров, включая их уровни и соподчиненность;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распределяет между диспетчерскими центрами функции по оперативно-диспетчерскому управлению и определяет порядок взаимодействия диспетчерских центров по выполнению возложенных на них функций.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Диспетчерские центры вправе давать соответствующим нижестоящим и смежным диспетчерским центрам обязательные для исполнения диспетчерские команды и распоряжения.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В каждом диспетчерском центре определяются работники субъекта оперативно-диспетчерского управления (диспетчерский персонал, диспетчеры), уполномоченные при осуществлении оперативно-диспетчерского управления от имени субъекта оперативно-диспетчерского управления отдавать обязательные для исполнения диспетчерские команды и разрешения или осуществлять изменение технологического режима работы и эксплуатационного состояния объектов диспетчеризации, непосредственно воздействуя на них с использованием средств дистанционного управления, при управлении электроэнергетическим режимом энергосистемы. Диспетчеры отдают диспетчерские команды и разрешения от имени диспетчерского центра.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каждом диспетчерском центре определяются работники, уполномоченные при осуществлении оперативно-диспетчерского управления от имени субъекта оперативно-диспетчерского управления подписывать диспетчерские распоряжения.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Каждый диспетчерский центр субъекта оперативно-диспетчерского управления определяет линии электропередачи и оборудование электрических сетей классом напряжения 35 кВ и выше (в технологически изолированных территориальных электроэнергетических системах - независимо от класса напряжения), оборудование электрических станций, установленная генерирующая мощность которых составляет 5 МВт и более (в технологически изолированных территориальных электроэнергетических системах - независимо от величины установленной генерирующей мощности), устройства релейной защиты и автоматики, каналы связи, средства диспетчерского и технологического управления, оперативно-информационные комплексы, иное оборудование, расположенное на указанных объектах электроэнергетики (в том числе объектах электроэнергетики, принадлежащих потребителям электрической энергии), технологический режим работы и эксплуатационное состояние которых влияют или могут влиять на электроэнергетический режим энергосистемы в операционной зоне соответствующего диспетчерского центра и в отношении которых он осуществляет диспетчерское управление или диспетчерское ведение, и включает их в перечень объектов диспетчеризации диспетчерского центра с распределением их по способу управления (ведения).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Распределение объектов диспетчеризации по способу управления (ведения) осуществляется в соответствии с </w:t>
      </w:r>
      <w:hyperlink w:history="0" r:id="rId37" w:tooltip="Постановление Правительства РФ от 13.08.2018 N 937 (ред. от 12.04.2024) &quot;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технологического функционирования электроэнергетических систем.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Диспетчерский центр также относит к объектам диспетчеризации величину изменения объема управляющих воздействий противоаварийной или режимной автоматики, готовность оборудования к участию в регулировании частоты электрического тока, величину изменения располагаемой мощности, регулировочного диапазона по активной мощности генерирующего оборудования, изменение нагрузки потребления энергопринимающих установок потребителей электрической энергии, максимальная мощность которых составляет 5 МВт или более, и иные параметры технологического режима работы оборудования объектов электроэнергетики в операционной зоне данного диспетчерского центра.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отношении энергетического оборудования ветровых и солнечных электростанций к объектам диспетчеризации относятся группы ветроэнергетических установок и фотоэлектрических солнечных модулей, работающих в составе энергосистемы через один преобразователь постоянного тока или на одно распределительное устройство напряжением 10 кВ и выше, а также отдельно функционирующие в составе энергосистемы ветроэнергетические установки и фотоэлектрические солнечные модули, установленная генерирующая мощность которых составляет 5 МВт и более.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 включении линий электропередачи, оборудования и устройств объектов электроэнергетики, отдельных параметров технологического режима работы оборудования в операционной зоне диспетчерского центра в перечень объектов диспетчеризации с распределением их по способу управления доводится субъектом оперативно-диспетчерского управления в письменном виде до сведения соответствующих субъектов электроэнергетики и потребителей электрической энергии.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Субъект оперативно-диспетчерского управления организует составление диспетчерскими центрами перечней объектов диспетчеризации с распределением их по способу управления (ведения).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Объект диспетчеризации, влияющий на электроэнергетический режим энергосистемы в операционной зоне диспетчерского центра и находящийся в операционной зоне другого диспетчерского центра, подлежит включению в перечень объектов диспетчеризации каждого из указанных диспетчерских центров.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Оперативно-диспетчерское управление осуществляется посредством отдачи диспетчерских команд, выдачи распоряжений и разрешений, путем непосредственного воздействия на технологический режим работы или эксплуатационное состояние объектов диспетчеризации с использованием средств дистанционного управления и путем использования противоаварийной и режимной автоматики, а также посредством реализации иных решений, действий и мероприятий в соответствии с нормативными правовыми актами Российской Федерации, регулирующими отношения в сфере электроэнергетики.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Диспетчерская команда отдается диспетчерским персоналом по каналам связи диспетчерскому персоналу нижестоящего или смежного диспетчерского центра или оперативному персоналу субъекта электроэнергетики, потребителя электрической энергии и содержит указание совершить (воздержаться от совершения) конкретное действие (действия), связанное с управлением технологическими режимами работы и эксплуатационным состоянием объектов электроэнергетики или энергопринимающих установок потребителей электрической энергии.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Диспетчерское разрешение выдается диспетчерским персоналом по каналам связи диспетчерскому персоналу другого диспетчерского центра либо оперативному персоналу субъекта электроэнергетики, потребителя электрической энергии и содержит разрешение совершить (воздержаться от совершения) конкретное действие (действия), связанное с изменением технологического режима работы и эксплуатационного состояния объектов диспетчеризации.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Диспетчерское распоряжение выдается диспетчерским центром нижестоящему или смежному диспетчерскому центру, субъекту электроэнергетики или потребителю электрической энергии в виде документа (в том числе в электронной форме), подписанного уполномоченным лицом и определяющего содержание, порядок и сроки осуществления действий, связанных с управлением технологическими режимами работы и эксплуатационным состоянием объектов электроэнергетики или энергопринимающих установок потребителей электрической энергии.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отдачи диспетчерских команд, выдачи диспетчерских разрешений и распоряжений в отношении изменения технологического режима работы или эксплуатационного состояния объектов диспетчеризации определяется субъектом оперативно-диспетчерского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Субъект оперативно-диспетчерского управления также определяет схемы прохождения диспетчерских команд и разрешений, устанавливает распределение функций по непосредственному и опосредованному взаимодействию диспетчерского персонала с оперативным персоналом при выдаче диспетчерских команд (разрешений) в отношении изменения технологического режима работы и (или) эксплуатационного состояния объектов диспетчеризации и ведении оперативных переговоров.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Каждая диспетчерская команда (разрешение) регистрируется диспетчерским центром с указанием следующих сведений: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время выдачи (получения) команды (разрешения);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требуемое время исполнения команды (в случае если предусмотренные командой действия требуется выполнить в определенное время);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фамилия лица, отдавшего команду (разрешение);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фамилия лица, которому адресована команда (разрешение);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содержание команды (разрешения);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другая информация по решению субъекта оперативно-диспетчерского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Регистрация диспетчерской команды (разрешения) осуществляется в оперативном журнале, который ведется на электронном или бумажном носителе и (или) при помощи технических средств (в том числе средств звукозаписи), позволяющих обеспечить достоверность указанных сведений посредством их расшифровки (стенографирования) и защиту от изменений после регистрации.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регистрации диспетчерских команд и разрешений определяется субъектом оперативно-диспетчерского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Диспетчерские команды, разрешения и распоряжения являются обязательными для субъектов электроэнергетики и потребителей электрической энергии.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невыполнении диспетчерской команды диспетчерский центр вправе инициировать временное отстранение дежурного работника субъекта электроэнергетики (потребителя электрической энергии) от исполнения своих обязанностей.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Диспетчерские команды не подлежат исполнению в случае, если их исполнение создает угрозу жизни людей, угрозу повреждения оборудования или приводит к нарушению пределов и условий безопасной эксплуатации атомных электростанций.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Субъект оперативно-диспетчерского управления обязан обеспечить каждый диспетчерский центр: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помещениями, оборудованием, устройствами и программно-аппаратными (программно-техническими) комплексами, необходимыми для управления электроэнергетическим режимом энергосистемы в соответствующей операционной зоне и выполнения иных функций по оперативно-диспетчерскому управлению, а также необходимыми системами жизнеобеспечения;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двумя независимыми цифровыми каналами связи с другими диспетчерскими центрами (в том числе диспетчерскими центрами организаций, выполняющих функции оперативно-диспетчерского управления в электроэнергетических системах иностранных государств) для передачи диспетчерских команд и информации, необходимой диспетчерским центрам для управления электроэнергетическим режимом энергосистемы;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технической документацией, в том числе инструктивной и оперативной, необходимой для осуществления диспетчерским центром соответствующих функций оперативно-диспетчерского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Субъект оперативно-диспетчерского управления также обязан: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укомплектовать каждый диспетчерский центр подготовленным персоналом;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обеспечить наличие резервных помещений (резервных рабочих мест), оснащенных оборудованием, устройствами и программно-аппаратными комплексами, необходимыми для осуществления функций диспетчерского центра в случае возникновения ситуаций, вследствие которых станет невозможным использование основного помещения и оборудования диспетчерского центра, и установить объем и порядок выполнения функций на время осуществления оперативно-диспетчерского управления в резервных помещениях (на резервных рабочих местах) или установить объем и порядок передачи функций другому диспетчерскому центру в указанных случаях.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Субъект оперативно-диспетчерского управления вправе создавать постоянно действующие полнофункциональные резервные диспетчерские центры, предназначенные для осуществления непрерывного оперативно-диспетчерского управления в электроэнергетике при возникновении ситуаций, вследствие которых функционирование основных диспетчерских центров невозможно в течение длительного периода времени.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Для обеспечения осуществления оперативно-диспетчерского управления субъекты электроэнергетики и потребители электрической энергии, линии электропередачи, оборудование и устройства которых отнесены к объектам диспетчеризации, обязаны организовать и обеспечивать работу систем обмена технологической информацией объектов электроэнергетики (энергопринимающих установок) с диспетчерскими центрами в соответствии с </w:t>
      </w:r>
      <w:hyperlink w:history="0" r:id="rId38" w:tooltip="Постановление Правительства РФ от 13.08.2018 N 937 (ред. от 12.04.2024) &quot;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технологического функционирования электроэнергетических систем.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Субъект оперативно-диспетчерского управления осуществляет планирование и управление электроэнергетическим режимом энергосистемы, а также планирование перспективного развития энергосистемы в соответствии с </w:t>
      </w:r>
      <w:hyperlink w:history="0" r:id="rId39" w:tooltip="Постановление Правительства РФ от 13.08.2018 N 937 (ред. от 12.04.2024) &quot;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технологического функционирования электроэнергетических систем.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Для осуществления планирования и управления электроэнергетическим режимом энергосистемы субъекты электроэнергетики и потребители электрической энергии представляют в диспетчерские центры субъекта оперативно-диспетчерского управления необходимые исходные данные по принадлежащим им объектам электроэнергетики и энергопринимающим устройствам в соответствии с </w:t>
      </w:r>
      <w:hyperlink w:history="0" r:id="rId40" w:tooltip="Приказ Минэнерго России от 20.12.2022 N 1340 &quot;Об утверждении Правил предоставления информации, необходимой для осуществления оперативно-диспетчерского управления в электроэнергетике&quot; (Зарегистрировано в Минюсте России 16.03.2023 N 72599)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предоставления информации, необходимой для осуществления оперативно-диспетчерского управления в электроэнергетике, утвержденными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топливно-энергетическом комплексе (далее - уполномоченный федеральный орган исполнительной власти), а также иную информацию по запросу субъекта оперативно-диспетчерского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Разработанные субъектом оперативно-диспетчерского управления диспетчерские графики показателей режима работы энергосистемы (далее - диспетчерские графики) являются обязательными для соответствующих субъектов электроэнергетики.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Субъект электроэнергетики обязан изменить режим работы объекта электроэнергетики относительно заданного диспетчерским графиком при получении диспетчерской команды в условиях изменения фактического электроэнергетического режима энергосистемы относительно запланированных величин.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возникновении или угрозе возникновения повреждения линии электропередачи либо оборудования объекта электроэнергетики или энергопринимающей установки потребителя электрической энергии вследствие фактического достижения недопустимых по величине и длительности значений параметров технологического режима их работы, а также при возникновении несчастного случая и иных обстоятельств, создающих угрозу жизни людей, допускается изменение технологического режима работы или эксплуатационного состояния объекта диспетчеризации без диспетчерской команды или разрешения соответствующего диспетчерского центра с последующим незамедлительным его уведомлением о произведенных изменениях и причинах, их вызвавших.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Обо всех вынужденных (фактических и предполагаемых) отклонениях от заданного диспетчерского графика или невозможности выполнения диспетчерской команды оперативный персонал указанных объектов электроэнергетики обязан немедленно проинформировать диспетчерский персонал соответствующего диспетчерского центра для принятия решения о способе дальнейшего управления электроэнергетическим режимом энергосистемы.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Субъект оперативно-диспетчерского управления обеспечивает в соответствии с </w:t>
      </w:r>
      <w:hyperlink w:history="0" r:id="rId41" w:tooltip="Постановление Правительства РФ от 13.08.2018 N 937 (ред. от 12.04.2024) &quot;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технологического функционирования электроэнергетических систем и иными нормативными правовыми актами Российской Федерации, регламентирующими отношения в сфере электроэнергетики, реализацию мер, необходимых для осуществления планирования и управления электроэнергетическим режимом энергосистемы и выполнения иных функций, возложенных на него законодательством Российской Федерации об электроэнергетике, в том числе: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разрабатывает и утверждает необходимые инструктивно-технические документы;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определяет: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допустимость изменения технологических режимов работы и эксплуатационного состояния объектов диспетчеризации, в том числе при выводе их в ремонт и вводе в работу после ремонта;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оформления, подачи, рассмотрения и согласования диспетчерских заявок на изменение технологического режима работы и эксплуатационного состояния объектов диспетчеризации и порядок разработки сводных годовых и месячных графиков ремонта объектов диспетчеризации;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прогнозные и фактические показатели балансов электрической энергии и мощности энергосистемы;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и состав контролируемых сечений и величины максимально допустимых и аварийно допустимых перетоков активной мощности в них;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контрольных пунктов по напряжению и величины минимально допустимых и аварийно допустимых напряжений в них;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минимально необходимые величины первичного, вторичного и третичного резервов активной мощности, места размещения первичного, вторичного и третичного резервов активной мощности;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диспетчерские центры, ответственные за регулирование параметров электроэнергетического режима энергосистемы;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структуру и функции систем автоматического регулирования частоты электрического тока и перетоков активной мощности, централизованных систем противоаварийной автоматики;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необходимость и требования к проведению на объектах электроэнергетики контрольных (2 раза в год - в 3-ю среду июня и 3-ю среду декабря), внеочередных и иных замеров потокораспределения, нагрузок и уровней напряжения;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параметры настройки (уставки) и алгоритмы функционирования комплексов и устройств релейной защиты и автоматики;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обеспечивает утверждение диспетчерскими центрами нормальных схем электрических соединений объектов электроэнергетики, входящих в их операционные зоны (схем для нормального режима энергосистемы).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При вводе новых (реконструируемых) объектов по производству электрической энергии и объектов электросетевого хозяйства диспетчерские центры субъекта оперативно-диспетчерского управления осуществляют в соответствующих энергосистемах: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расчеты величин максимально допустимых и аварийно допустимых перетоков активной мощности в контролируемых сечениях, величин минимально допустимых и аварийно допустимых напряжений в контрольных пунктах;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проверку соответствия параметров настройки и алгоритмов функционирования комплексов и устройств релейной защиты и автоматики планируемым электроэнергетическим режимам энергосистемы и определение соответствующих параметров указанных настроек;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уточнение документации по управлению технологическими режимами работы объектов диспетчеризации и использованию устройств релейной защиты и автоматики при изменении параметров настройки указанных устройств;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определение допустимости и условий включения в работу в составе энергосистемы новых (реконструируемых) объектов по производству электрической энергии и объектов электросетевого хозяйства, их оборудования и устройств, условий проведения их пробных пусков, комплексного опробования и испытаний, в том числе комплексных испытаний генерирующего оборудования, проводимых с целью определения его общесистемных технических параметров и характеристик.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Необходимость и объем выполнения указанных мероприятий определяются диспетчерскими центрами субъекта оперативно-диспетчерского управления исходя из состава вновь вводимых (реконструируемых) объектов по производству электрической энергии и объектов электросетевого хозяйства, степени их влияния на электроэнергетический режим работы соответствующих энергосистем и их технологической взаимосвязи с действующими объектами электроэнергетики.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Изменение технологического режима работы или эксплуатационного состояния объектов диспетчеризации, находящихся в диспетчерском управлении диспетчерского центра, осуществляется оперативным персоналом субъектов электроэнергетики (потребителей электрической энергии) только по диспетчерской команде соответствующего диспетчерского центра либо может осуществляться непосредственно диспетчерским персоналом из диспетчерского центра с использованием средств дистанционного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осуществления непосредственного воздействия на объекты диспетчеризации с использованием средств дистанционного управления из диспетчерских центров определяется субъектом оперативно-диспетчерского управления по согласованию с владельцем соответствующего объекта электроэнергетики.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Изменение технологического режима работы или эксплуатационного состояния объектов диспетчеризации, находящихся в диспетчерском ведении диспетчерского центра, осуществляется с разрешения соответствующего диспетчерского центра.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пределах одного распределительного устройства объекта электроэнергетики субъектом оперативно-диспетчерского управления должен быть определен один диспетчерский центр, имеющий право отдачи диспетчерской команды в отношении изменения технологического режима работы или эксплуатационного состояния оборудования и устройств, находящихся или относящихся к этому распределительному устройству, независимо от числа и состава диспетчерских центров, к объектам диспетчеризации которых отнесены эти оборудование и устройства.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При необходимости изменения технологического режима работы или эксплуатационного состояния объекта диспетчеризации его владельцем должна быть оформлена и подана в соответствующий диспетчерский центр субъекта оперативно-диспетчерского управления диспетчерская заявка.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Диспетчерские заявки подразделяются на плановые, внеплановые, неотложные, аварийные.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Диспетчерские заявки направляются в уполномоченный диспетчерский центр посредством специализированного программно-аппаратного комплекса, эксплуатация и техническая поддержка которого осуществляется субъектом оперативно-диспетчерского управления, а при отсутствии у соответствующего субъекта электроэнергетики (потребителя электрической энергии) технической возможности его использовать - посредством факсимильной или электронной связи, позволяющей достоверно установить, что документ исходит от заявителя, с соблюдением требований к форме диспетчерской заявки, предусмотренных правилами оформления, подачи, рассмотрения и согласования диспетчерских заявок, установленными субъектом оперативно-диспетчерского управления в электроэнергетике.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оформления, подачи, рассмотрения и согласования диспетчерских заявок, а также порядок выдачи на их основании разрешений и отдачи диспетчерских команд в отношении изменения технологического режима работы или эксплуатационного состояния объектов диспетчеризации и осуществления контроля за их исполнением определяются субъектом оперативно-диспетчерского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Независимо от наличия рассмотренной и согласованной диспетчерской заявки изменение технологического режима работы или эксплуатационного состояния линий электропередачи, оборудования и устройств, находящихся в диспетчерском управлении (ведении) диспетчерского персонала, должно производиться по его диспетчерской команде (разрешению).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При необходимости изменения технологического режима работы или эксплуатационного состояния объекта диспетчеризации в целях вывода его в ремонт наряду с требованиями настоящих Правил должны быть соблюдены требования </w:t>
      </w:r>
      <w:hyperlink w:history="0" r:id="rId42" w:tooltip="Постановление Правительства РФ от 30.01.2021 N 86 (ред. от 07.02.2024) &quot;Об утверждении Правил вывода объектов электроэнергетики в ремонт и из эксплуатации,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&quot; {КонсультантПлюс}">
        <w:r>
          <w:rPr>
            <w:sz w:val="20"/>
            <w:color w:val="0000ff"/>
          </w:rPr>
          <w:t xml:space="preserve">Правил</w:t>
        </w:r>
      </w:hyperlink>
      <w:r>
        <w:rPr>
          <w:sz w:val="20"/>
        </w:rPr>
        <w:t xml:space="preserve"> вывода объектов электроэнергетики в ремонт и из эксплуатации, утвержденных постановлением Правительства Российской Федерации от 30 января 2021 г. N 86 "Об утверждении Правил вывода объектов электроэнергетики в ремонт и из эксплуатации,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3" w:tooltip="Постановление Правительства РФ от 30.01.2021 N 86 (ред. от 07.02.2024) &quot;Об утверждении Правил вывода объектов электроэнергетики в ремонт и из эксплуатации,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30.01.2021 N 86)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Предотвращение развития и ликвидация нарушений нормального режима электрической части энергосистемы (предотвращение и ликвидация аварийного электроэнергетического режима работы энергосистемы, действия в послеаварийном режиме энергосистемы) осуществляются субъектом оперативно-диспетчерского управления, иными субъектами электроэнергетики и потребителями электрической энергии в соответствии с </w:t>
      </w:r>
      <w:hyperlink w:history="0" r:id="rId44" w:tooltip="Постановление Правительства РФ от 13.08.2018 N 937 (ред. от 12.04.2024) &quot;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технологического функционирования электроэнергетических систем.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предотвращении развития и ликвидации нарушений нормального режима электрической части энергосистемы субъект оперативно-диспетчерского управления наряду с решениями и действиями, предусмотренными </w:t>
      </w:r>
      <w:hyperlink w:history="0" r:id="rId45" w:tooltip="Постановление Правительства РФ от 13.08.2018 N 937 (ред. от 12.04.2024) &quot;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технологического функционирования электроэнергетических систем, вправе принимать решения: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применении полного или частичного ограничения режима потребления электрической энергии (мощности) энергопринимающими устройствами потребителей электрической энергии в объемах, превышающих значения, предусмотренные графиками аварийного ограничения режима потребления электрической энергии (мощности), и (или) в отношении потребителей электрической энергии (энергопринимающих устройств), не включенных в такие графики, в соответствии с </w:t>
      </w:r>
      <w:hyperlink w:history="0" r:id="rId46" w:tooltip="Постановление Правительства РФ от 04.05.2012 N 442 (ред. от 03.05.2024) &quot;О функционировании розничных рынков электрической энергии, полном и (или) частичном ограничении режима потребления электрической энергии&quot; (вместе с &quot;Основными положениями функционирования розничных рынков электрической энергии&quot;, &quot;Правилами полного и (или) частичного ограничения режима потребления электрической энергии&quot;)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полного и (или) частичного ограничения режима потребления электрической энергии, утвержденными постановлением Правительства Российской Федерации от 4 мая 2012 г. N 442 "О функционировании розничных рынков электрической энергии, полном и (или) частичном ограничении режима потребления электрической энергии";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 изменении нагрузки электростанций, работающих в режиме теплофикационной выработки, до технического минимума или максимально возможной располагаемой мощности с соответствующим снижением отпуска тепла из регулируемых и нерегулируемых отборов пара турбин, в том числе с переводом тепловой нагрузки на водогрейные котлы (при их наличии на электростанции) и (или) изменением не более чем на 3 часа графика тепловой сети, направленным на понижение температуры теплоносителя не ниже значений, определяемых обязательными требованиями к эксплуатации тепловых сетей.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Диспетчерский центр субъекта оперативно-диспетчерского управления объявляет режим с высокими рисками нарушения электроснабжения при наступлении в пределах его операционной зоны одного или нескольких обстоятельств согласно </w:t>
      </w:r>
      <w:hyperlink w:history="0" w:anchor="P191" w:tooltip="ПЕРЕЧЕНЬ">
        <w:r>
          <w:rPr>
            <w:sz w:val="20"/>
            <w:color w:val="0000ff"/>
          </w:rPr>
          <w:t xml:space="preserve">приложению N 2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Диспетчерский центр объявляет о ликвидации режима с высокими рисками нарушения электроснабжения после получения от территориальных органов по делам гражданской обороны и чрезвычайных ситуаций, организаций гидрометцентра, субъектов электроэнергетики и потребителей электрической энергии информации, свидетельствующей о ликвидации обстоятельств, послуживших основанием для объявления о возникновении указанного режима.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объявления о возникновении и ликвидации режима с высокими рисками нарушения электроснабжения определяется субъектом оперативно-диспетчерского управления.</w:t>
      </w:r>
    </w:p>
    <w:bookmarkStart w:id="150" w:name="P150"/>
    <w:bookmarkEnd w:id="15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При объявлении режима с высокими рисками нарушения электроснабжения субъект оперативно-диспетчерского управления выполняет действия по предотвращению развития и ликвидации нарушений нормального режима электрической части энергосистемы, предусмотренные настоящими Правилами и </w:t>
      </w:r>
      <w:hyperlink w:history="0" r:id="rId47" w:tooltip="Постановление Правительства РФ от 13.08.2018 N 937 (ред. от 12.04.2024) &quot;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технологического функционирования электроэнергетических систем. При объявлении режима с высокими рисками нарушения электроснабжения субъект оперативно-диспетчерского управления также вправе: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направить руководителю штаба по обеспечению безопасности электроснабжения, созданного в соответствующем субъекте Российской Федерации, уведомление о необходимости созыва экстренного заседания штаба;</w:t>
      </w:r>
    </w:p>
    <w:bookmarkStart w:id="152" w:name="P152"/>
    <w:bookmarkEnd w:id="15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принимать решения: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запрете на проведение всех видов ремонта объектов электроэнергетики (за исключением случаев, когда такие виды ремонта вызваны необходимостью проведения аварийно-восстановительных работ, предотвращения аварийных ситуаций на генерирующих установках и других негативных последствий, способных привести к нарушению пределов их безопасной эксплуатации) и энергетических установок потребителей электрической энергии на территории, на которой объявлено о возникновении режима с высокими рисками нарушения электроснабжения;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 экстренном введении в работу находящихся в ремонте объектов электроэнергетики и энергетических установок потребителей электрической энергии, а также отдельного оборудования и устройств объектов электроэнергетики до истечения согласованных сроков аварийной готовности.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Решения субъекта оперативно-диспетчерского управления, предусмотренные </w:t>
      </w:r>
      <w:hyperlink w:history="0" w:anchor="P152" w:tooltip="б) принимать решения:">
        <w:r>
          <w:rPr>
            <w:sz w:val="20"/>
            <w:color w:val="0000ff"/>
          </w:rPr>
          <w:t xml:space="preserve">подпунктом "б" пункта 26</w:t>
        </w:r>
      </w:hyperlink>
      <w:r>
        <w:rPr>
          <w:sz w:val="20"/>
        </w:rPr>
        <w:t xml:space="preserve"> настоящих Правил, подлежат согласованию со штабом по обеспечению безопасности электроснабжения в случае, если реализация указанных решений влечет угрозу повреждения оборудования или угрозу жизни и здоровью людей.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Указанные решения субъекта оперативно-диспетчерского управления направляются для согласования в штаб по обеспечению безопасности электроснабжения в письменной форме и должны содержать варианты мер, направленных на эффективное управление энергосистемой в условиях нарушения электроснабжения, а также описание возможных неблагоприятных последствий, риск возникновения которых связан с принятием и исполнением каждого из вариантов предложенных мер.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В целях разработки и принятия решений о применении мер, направленных на локализацию и ликвидацию режима с высокими рисками нарушения электроснабжения, в том числе предусмотренных </w:t>
      </w:r>
      <w:hyperlink w:history="0" w:anchor="P150" w:tooltip="26. При объявлении режима с высокими рисками нарушения электроснабжения субъект оперативно-диспетчерского управления выполняет действия по предотвращению развития и ликвидации нарушений нормального режима электрической части энергосистемы, предусмотренные настоящими Правилами и Правилами технологического функционирования электроэнергетических систем. При объявлении режима с высокими рисками нарушения электроснабжения субъект оперативно-диспетчерского управления также вправе:">
        <w:r>
          <w:rPr>
            <w:sz w:val="20"/>
            <w:color w:val="0000ff"/>
          </w:rPr>
          <w:t xml:space="preserve">пунктом 26</w:t>
        </w:r>
      </w:hyperlink>
      <w:r>
        <w:rPr>
          <w:sz w:val="20"/>
        </w:rPr>
        <w:t xml:space="preserve"> настоящих Правил, предотвращения развития и ликвидации нарушений нормального режима электрической части энергосистем, перехода энергосистемы на работу в вынужденном режиме субъект оперативно-диспетчерского управления вправе запрашивать у субъектов электроэнергетики и потребителей электрической энергии необходимую информацию, в том числе сведения: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значениях, характеризующих текущую перегрузочную способность линий электропередачи, оборудования электрических станций (в том числе энергетических установок потребителей электрической энергии) и сетей;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возможном изменении режима работы электроустановок потребителей с целью изменения активной и (или) реактивной мощности его энергетических установок;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применении резервных источников электроснабжения организациями, осуществляющими оказание услуг по передаче электрической энергии (электроснабжению потребителей) или коммунальных услуг, а также о применении этих источников потребителями электрической энергии.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Сведения, предоставление которых необходимо в соответствии с запросом субъекта оперативно-диспетчерского управления, подлежат представлению в течение 2 часов с момента получения запроса или в иные предусмотренные запросом сроки.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 Для обеспечения эффективности применения графиков аварийного ограничения режима потребления электрической энергии (мощности) диспетчерский центр субъекта оперативно-диспетчерского управления в пределах своей операционной зоны вправе определить и выдать соответствующим сетевым организациям требования об установке устройств, обеспечивающих дистанционный ввод графиков временного отключения потребления с объектов электросетевого хозяйства и центров управления сетями сетевых организаций и (или) с диспетчерских центров субъекта оперативно-диспетчерского управления. Выполнение указанных требований осуществляется в согласованные между сетевыми организациями и диспетчерским центром сроки.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30. В целях обеспечения надежности функционирования электроэнергетической системы субъект оперативно-диспетчерского управления в том числе определяет: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8" w:tooltip="Постановление Правительства РФ от 07.06.2023 N 940 &quot;О внесении изменений в некоторые акты Правительства Российской Федерации по вопросам осуществления оперативно-диспетчерского управления в электроэнергетике в технологически изолированных территориальных электроэнергетических системах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07.06.2023 N 940)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потребность в оказании услуг по обеспечению системной надежности и их объемы;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технические требования, обеспечивающие создание технической возможности технологического присоединения объектов электроэнергетики и энергопринимающих установок потребителей и возможность надежной работы строящихся (реконструируемых) объектов электроэнергетики в составе энергосистемы;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требования к созданию и (или) модернизации комплексов и устройств релейной защиты и автоматики.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31. Диспетчерские центры субъекта оперативно-диспетчерского управления организуют и осуществляют переключения в электроустановках объектов электроэнергетики, входящих в их операционные зоны, в соответствии с </w:t>
      </w:r>
      <w:hyperlink w:history="0" r:id="rId49" w:tooltip="Постановление Правительства РФ от 13.08.2018 N 937 (ред. от 12.04.2024) &quot;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технологического функционирования электроэнергетических систем и правилами переключений в электроустановках, утвержденными уполномоченным федеральным органом исполнительной власти.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hyperlink w:history="0" r:id="rId50" w:tooltip="Постановление Правительства РФ от 13.08.2018 N 937 (ред. от 12.04.2024) &quot;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Перечень</w:t>
              </w:r>
            </w:hyperlink>
            <w:r>
              <w:rPr>
                <w:sz w:val="20"/>
                <w:color w:val="392c69"/>
              </w:rPr>
              <w:t xml:space="preserve"> территориальных изолированных систем утв. </w:t>
            </w:r>
            <w:hyperlink w:history="0" r:id="rId51" w:tooltip="Постановление Правительства РФ от 07.06.2023 N 940 &quot;О внесении изменений в некоторые акты Правительства Российской Федерации по вопросам осуществления оперативно-диспетчерского управления в электроэнергетике в технологически изолированных территориальных электроэнергетических системах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Правительства РФ от 07.06.2023 N 940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Правилам оперативно-диспетчерского</w:t>
      </w:r>
    </w:p>
    <w:p>
      <w:pPr>
        <w:pStyle w:val="0"/>
        <w:jc w:val="right"/>
      </w:pPr>
      <w:r>
        <w:rPr>
          <w:sz w:val="20"/>
        </w:rPr>
        <w:t xml:space="preserve">управления в электроэнергетике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ТЕХНОЛОГИЧЕСКИ ИЗОЛИРОВАННЫХ ТЕРРИТОРИАЛЬНЫХ</w:t>
      </w:r>
    </w:p>
    <w:p>
      <w:pPr>
        <w:pStyle w:val="2"/>
        <w:jc w:val="center"/>
      </w:pPr>
      <w:r>
        <w:rPr>
          <w:sz w:val="20"/>
        </w:rPr>
        <w:t xml:space="preserve">ЭЛЕКТРОЭНЕРГЕТИЧЕСКИХ СИСТЕМ И СООТВЕТСТВУЮЩИХ СУБЪЕКТОВ</w:t>
      </w:r>
    </w:p>
    <w:p>
      <w:pPr>
        <w:pStyle w:val="2"/>
        <w:jc w:val="center"/>
      </w:pPr>
      <w:r>
        <w:rPr>
          <w:sz w:val="20"/>
        </w:rPr>
        <w:t xml:space="preserve">ОПЕРАТИВНО-ДИСПЕТЧЕРСКОГО УПРАВЛЕНИЯ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Утратил силу с 1 января 2024 года. - </w:t>
      </w:r>
      <w:hyperlink w:history="0" r:id="rId52" w:tooltip="Постановление Правительства РФ от 07.06.2023 N 940 &quot;О внесении изменений в некоторые акты Правительства Российской Федерации по вопросам осуществления оперативно-диспетчерского управления в электроэнергетике в технологически изолированных территориальных электроэнергетических системах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07.06.2023 N 940.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Правилам оперативно-диспетчерского</w:t>
      </w:r>
    </w:p>
    <w:p>
      <w:pPr>
        <w:pStyle w:val="0"/>
        <w:jc w:val="right"/>
      </w:pPr>
      <w:r>
        <w:rPr>
          <w:sz w:val="20"/>
        </w:rPr>
        <w:t xml:space="preserve">управления в электроэнергетике</w:t>
      </w:r>
    </w:p>
    <w:p>
      <w:pPr>
        <w:pStyle w:val="0"/>
        <w:jc w:val="right"/>
      </w:pPr>
      <w:r>
        <w:rPr>
          <w:sz w:val="20"/>
        </w:rPr>
      </w:r>
    </w:p>
    <w:bookmarkStart w:id="191" w:name="P191"/>
    <w:bookmarkEnd w:id="191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ОБСТОЯТЕЛЬСТВ, ЯВЛЯЮЩИХСЯ ОСНОВАНИЯМИ ДЛЯ ОБЪЯВЛЕНИЯ РЕЖИМА</w:t>
      </w:r>
    </w:p>
    <w:p>
      <w:pPr>
        <w:pStyle w:val="2"/>
        <w:jc w:val="center"/>
      </w:pPr>
      <w:r>
        <w:rPr>
          <w:sz w:val="20"/>
        </w:rPr>
        <w:t xml:space="preserve">С ВЫСОКИМИ РИСКАМИ НАРУШЕНИЯ ЭЛЕКТРОСНАБЖЕНИЯ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Прекращение или наличие угрозы прекращения топливообеспечения тепловых электростанций либо обеспечения гидроресурсами гидроэлектростанций суммарной располагаемой мощностью свыше 10 процентов всей располагаемой мощности электростанций в операционной зоне соответствующего диспетчерского центра, а также прекращение (угроза прекращения) топливообеспечения тепловой электростанции установленной мощностью 200 мегаватт и более.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Понижение до аварийно допустимых значений уровней напряжения в контрольных пунктах диспетчерского центра.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Угроза нарушения устойчивости энергосистемы или ее частей.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Температура окружающего воздуха, выходящая за пределы значений климатических параметров для данного региона, применяемых в соответствии с законодательством Российской Федерации о градостроительной деятельности при проектировании зданий и сооружений, планировке и застройке городских и сельских поселений.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Прогнозируемое наступление неблагоприятных природных явлений в регионе, которые могут привести к массовому отключению линий электропередачи и электросетевого оборудования (массовые грозовые явления, обильные ливневые дожди, ураганный ветер, обильные снегопады, сопровождающиеся интенсивным налипанием снега на провода, грозозащитные тросы, опоры воздушных линий электропередачи и на оборудование объектов электроэнергетики, гололедообразование на проводах и грозозащитных тросах воздушных линий электропередачи, резкое изменение метеорологических условий, в том числе изменение температуры окружающего воздуха за пределы значений климатических параметров для данного региона, применяемых в соответствии с законодательством Российской Федерации о градостроительной деятельности при проектировании зданий и сооружений, планировке и застройке городских и сельских поселений).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Массовые повреждения линий электропередачи и оборудования (возникшие в том числе в результате наступления неблагоприятных природных явлений), которые вызывают или с высокой степенью вероятности могут вызвать полное или частичное отключение энергосистемы, связанное с дефицитом активной мощности.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Угроза наводнения с подтоплением подстанций суммарной установленной трансформаторной мощностью более 500 мегавольт-ампер.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Возникновение или угроза возникновения чрезвычайных ситуаций природного и (или) техногенного характера.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27 декабря 2004 г. N 854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ТЕХНОЛОГИЧЕСКИ ИЗОЛИРОВАННЫХ ТЕРРИТОРИАЛЬНЫХ</w:t>
      </w:r>
    </w:p>
    <w:p>
      <w:pPr>
        <w:pStyle w:val="2"/>
        <w:jc w:val="center"/>
      </w:pPr>
      <w:r>
        <w:rPr>
          <w:sz w:val="20"/>
        </w:rPr>
        <w:t xml:space="preserve">ЭЛЕКТРОЭНЕРГЕТИЧЕСКИХ СИСТЕМ И СООТВЕТСТВУЮЩИХ СУБЪЕКТОВ</w:t>
      </w:r>
    </w:p>
    <w:p>
      <w:pPr>
        <w:pStyle w:val="2"/>
        <w:jc w:val="center"/>
      </w:pPr>
      <w:r>
        <w:rPr>
          <w:sz w:val="20"/>
        </w:rPr>
        <w:t xml:space="preserve">ОПЕРАТИВНО-ДИСПЕТЧЕРСКОГО УПРАВЛЕНИЯ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Утратил силу. - </w:t>
      </w:r>
      <w:hyperlink w:history="0" r:id="rId53" w:tooltip="Постановление Правительства РФ от 13.08.2018 N 937 (ред. от 12.04.2024) &quot;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13.08.2018 N 937.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27.12.2004 N 854</w:t>
            <w:br/>
            <w:t>(ред. от 07.06.2023)</w:t>
            <w:br/>
            <w:t>"Об утверждении Правил оперативно-диспетчерского...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30.05.2024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60077&amp;dst=100005" TargetMode = "External"/>
	<Relationship Id="rId8" Type="http://schemas.openxmlformats.org/officeDocument/2006/relationships/hyperlink" Target="https://login.consultant.ru/link/?req=doc&amp;base=LAW&amp;n=121489&amp;dst=100751" TargetMode = "External"/>
	<Relationship Id="rId9" Type="http://schemas.openxmlformats.org/officeDocument/2006/relationships/hyperlink" Target="https://login.consultant.ru/link/?req=doc&amp;base=LAW&amp;n=450847&amp;dst=100007" TargetMode = "External"/>
	<Relationship Id="rId10" Type="http://schemas.openxmlformats.org/officeDocument/2006/relationships/hyperlink" Target="https://login.consultant.ru/link/?req=doc&amp;base=LAW&amp;n=81393&amp;dst=100005" TargetMode = "External"/>
	<Relationship Id="rId11" Type="http://schemas.openxmlformats.org/officeDocument/2006/relationships/hyperlink" Target="https://login.consultant.ru/link/?req=doc&amp;base=LAW&amp;n=438447&amp;dst=100155" TargetMode = "External"/>
	<Relationship Id="rId12" Type="http://schemas.openxmlformats.org/officeDocument/2006/relationships/hyperlink" Target="https://login.consultant.ru/link/?req=doc&amp;base=LAW&amp;n=191996&amp;dst=100129" TargetMode = "External"/>
	<Relationship Id="rId13" Type="http://schemas.openxmlformats.org/officeDocument/2006/relationships/hyperlink" Target="https://login.consultant.ru/link/?req=doc&amp;base=LAW&amp;n=195495&amp;dst=100009" TargetMode = "External"/>
	<Relationship Id="rId14" Type="http://schemas.openxmlformats.org/officeDocument/2006/relationships/hyperlink" Target="https://login.consultant.ru/link/?req=doc&amp;base=LAW&amp;n=469467&amp;dst=100048" TargetMode = "External"/>
	<Relationship Id="rId15" Type="http://schemas.openxmlformats.org/officeDocument/2006/relationships/hyperlink" Target="https://login.consultant.ru/link/?req=doc&amp;base=LAW&amp;n=429993&amp;dst=100040" TargetMode = "External"/>
	<Relationship Id="rId16" Type="http://schemas.openxmlformats.org/officeDocument/2006/relationships/hyperlink" Target="https://login.consultant.ru/link/?req=doc&amp;base=LAW&amp;n=474637&amp;dst=100836" TargetMode = "External"/>
	<Relationship Id="rId17" Type="http://schemas.openxmlformats.org/officeDocument/2006/relationships/hyperlink" Target="https://login.consultant.ru/link/?req=doc&amp;base=LAW&amp;n=391530&amp;dst=100156" TargetMode = "External"/>
	<Relationship Id="rId18" Type="http://schemas.openxmlformats.org/officeDocument/2006/relationships/hyperlink" Target="https://login.consultant.ru/link/?req=doc&amp;base=LAW&amp;n=469464&amp;dst=100731" TargetMode = "External"/>
	<Relationship Id="rId19" Type="http://schemas.openxmlformats.org/officeDocument/2006/relationships/hyperlink" Target="https://login.consultant.ru/link/?req=doc&amp;base=LAW&amp;n=429938&amp;dst=100013" TargetMode = "External"/>
	<Relationship Id="rId20" Type="http://schemas.openxmlformats.org/officeDocument/2006/relationships/hyperlink" Target="https://login.consultant.ru/link/?req=doc&amp;base=LAW&amp;n=449161&amp;dst=100010" TargetMode = "External"/>
	<Relationship Id="rId21" Type="http://schemas.openxmlformats.org/officeDocument/2006/relationships/hyperlink" Target="https://login.consultant.ru/link/?req=doc&amp;base=LAW&amp;n=469762&amp;dst=100637" TargetMode = "External"/>
	<Relationship Id="rId22" Type="http://schemas.openxmlformats.org/officeDocument/2006/relationships/hyperlink" Target="https://login.consultant.ru/link/?req=doc&amp;base=LAW&amp;n=469762&amp;dst=100693" TargetMode = "External"/>
	<Relationship Id="rId23" Type="http://schemas.openxmlformats.org/officeDocument/2006/relationships/hyperlink" Target="https://login.consultant.ru/link/?req=doc&amp;base=LAW&amp;n=474637&amp;dst=100838" TargetMode = "External"/>
	<Relationship Id="rId24" Type="http://schemas.openxmlformats.org/officeDocument/2006/relationships/hyperlink" Target="https://login.consultant.ru/link/?req=doc&amp;base=LAW&amp;n=429938&amp;dst=100014" TargetMode = "External"/>
	<Relationship Id="rId25" Type="http://schemas.openxmlformats.org/officeDocument/2006/relationships/hyperlink" Target="https://login.consultant.ru/link/?req=doc&amp;base=LAW&amp;n=429993&amp;dst=100040" TargetMode = "External"/>
	<Relationship Id="rId26" Type="http://schemas.openxmlformats.org/officeDocument/2006/relationships/hyperlink" Target="https://login.consultant.ru/link/?req=doc&amp;base=LAW&amp;n=429938&amp;dst=100015" TargetMode = "External"/>
	<Relationship Id="rId27" Type="http://schemas.openxmlformats.org/officeDocument/2006/relationships/hyperlink" Target="https://login.consultant.ru/link/?req=doc&amp;base=LAW&amp;n=60077&amp;dst=100011" TargetMode = "External"/>
	<Relationship Id="rId28" Type="http://schemas.openxmlformats.org/officeDocument/2006/relationships/hyperlink" Target="https://login.consultant.ru/link/?req=doc&amp;base=LAW&amp;n=474637&amp;dst=100839" TargetMode = "External"/>
	<Relationship Id="rId29" Type="http://schemas.openxmlformats.org/officeDocument/2006/relationships/hyperlink" Target="https://login.consultant.ru/link/?req=doc&amp;base=LAW&amp;n=469464&amp;dst=100731" TargetMode = "External"/>
	<Relationship Id="rId30" Type="http://schemas.openxmlformats.org/officeDocument/2006/relationships/hyperlink" Target="https://login.consultant.ru/link/?req=doc&amp;base=LAW&amp;n=449161&amp;dst=100010" TargetMode = "External"/>
	<Relationship Id="rId31" Type="http://schemas.openxmlformats.org/officeDocument/2006/relationships/hyperlink" Target="https://login.consultant.ru/link/?req=doc&amp;base=LAW&amp;n=449161&amp;dst=100011" TargetMode = "External"/>
	<Relationship Id="rId32" Type="http://schemas.openxmlformats.org/officeDocument/2006/relationships/hyperlink" Target="https://login.consultant.ru/link/?req=doc&amp;base=LAW&amp;n=469762&amp;dst=100581" TargetMode = "External"/>
	<Relationship Id="rId33" Type="http://schemas.openxmlformats.org/officeDocument/2006/relationships/hyperlink" Target="https://login.consultant.ru/link/?req=doc&amp;base=LAW&amp;n=474637&amp;dst=100066" TargetMode = "External"/>
	<Relationship Id="rId34" Type="http://schemas.openxmlformats.org/officeDocument/2006/relationships/hyperlink" Target="https://login.consultant.ru/link/?req=doc&amp;base=LAW&amp;n=449161&amp;dst=100013" TargetMode = "External"/>
	<Relationship Id="rId35" Type="http://schemas.openxmlformats.org/officeDocument/2006/relationships/hyperlink" Target="https://login.consultant.ru/link/?req=doc&amp;base=LAW&amp;n=449161&amp;dst=100016" TargetMode = "External"/>
	<Relationship Id="rId36" Type="http://schemas.openxmlformats.org/officeDocument/2006/relationships/hyperlink" Target="https://login.consultant.ru/link/?req=doc&amp;base=LAW&amp;n=449161&amp;dst=100017" TargetMode = "External"/>
	<Relationship Id="rId37" Type="http://schemas.openxmlformats.org/officeDocument/2006/relationships/hyperlink" Target="https://login.consultant.ru/link/?req=doc&amp;base=LAW&amp;n=474637&amp;dst=100052" TargetMode = "External"/>
	<Relationship Id="rId38" Type="http://schemas.openxmlformats.org/officeDocument/2006/relationships/hyperlink" Target="https://login.consultant.ru/link/?req=doc&amp;base=LAW&amp;n=474637&amp;dst=100052" TargetMode = "External"/>
	<Relationship Id="rId39" Type="http://schemas.openxmlformats.org/officeDocument/2006/relationships/hyperlink" Target="https://login.consultant.ru/link/?req=doc&amp;base=LAW&amp;n=474637&amp;dst=100052" TargetMode = "External"/>
	<Relationship Id="rId40" Type="http://schemas.openxmlformats.org/officeDocument/2006/relationships/hyperlink" Target="https://login.consultant.ru/link/?req=doc&amp;base=LAW&amp;n=442245&amp;dst=100025" TargetMode = "External"/>
	<Relationship Id="rId41" Type="http://schemas.openxmlformats.org/officeDocument/2006/relationships/hyperlink" Target="https://login.consultant.ru/link/?req=doc&amp;base=LAW&amp;n=474637&amp;dst=100052" TargetMode = "External"/>
	<Relationship Id="rId42" Type="http://schemas.openxmlformats.org/officeDocument/2006/relationships/hyperlink" Target="https://login.consultant.ru/link/?req=doc&amp;base=LAW&amp;n=469464&amp;dst=100036" TargetMode = "External"/>
	<Relationship Id="rId43" Type="http://schemas.openxmlformats.org/officeDocument/2006/relationships/hyperlink" Target="https://login.consultant.ru/link/?req=doc&amp;base=LAW&amp;n=469464&amp;dst=100731" TargetMode = "External"/>
	<Relationship Id="rId44" Type="http://schemas.openxmlformats.org/officeDocument/2006/relationships/hyperlink" Target="https://login.consultant.ru/link/?req=doc&amp;base=LAW&amp;n=474637&amp;dst=100052" TargetMode = "External"/>
	<Relationship Id="rId45" Type="http://schemas.openxmlformats.org/officeDocument/2006/relationships/hyperlink" Target="https://login.consultant.ru/link/?req=doc&amp;base=LAW&amp;n=474637&amp;dst=100052" TargetMode = "External"/>
	<Relationship Id="rId46" Type="http://schemas.openxmlformats.org/officeDocument/2006/relationships/hyperlink" Target="https://login.consultant.ru/link/?req=doc&amp;base=LAW&amp;n=476156&amp;dst=101331" TargetMode = "External"/>
	<Relationship Id="rId47" Type="http://schemas.openxmlformats.org/officeDocument/2006/relationships/hyperlink" Target="https://login.consultant.ru/link/?req=doc&amp;base=LAW&amp;n=474637&amp;dst=100052" TargetMode = "External"/>
	<Relationship Id="rId48" Type="http://schemas.openxmlformats.org/officeDocument/2006/relationships/hyperlink" Target="https://login.consultant.ru/link/?req=doc&amp;base=LAW&amp;n=449161&amp;dst=100025" TargetMode = "External"/>
	<Relationship Id="rId49" Type="http://schemas.openxmlformats.org/officeDocument/2006/relationships/hyperlink" Target="https://login.consultant.ru/link/?req=doc&amp;base=LAW&amp;n=474637&amp;dst=100052" TargetMode = "External"/>
	<Relationship Id="rId50" Type="http://schemas.openxmlformats.org/officeDocument/2006/relationships/hyperlink" Target="https://login.consultant.ru/link/?req=doc&amp;base=LAW&amp;n=474637&amp;dst=19" TargetMode = "External"/>
	<Relationship Id="rId51" Type="http://schemas.openxmlformats.org/officeDocument/2006/relationships/hyperlink" Target="https://login.consultant.ru/link/?req=doc&amp;base=LAW&amp;n=449161&amp;dst=100108" TargetMode = "External"/>
	<Relationship Id="rId52" Type="http://schemas.openxmlformats.org/officeDocument/2006/relationships/hyperlink" Target="https://login.consultant.ru/link/?req=doc&amp;base=LAW&amp;n=449161&amp;dst=100027" TargetMode = "External"/>
	<Relationship Id="rId53" Type="http://schemas.openxmlformats.org/officeDocument/2006/relationships/hyperlink" Target="https://login.consultant.ru/link/?req=doc&amp;base=LAW&amp;n=474637&amp;dst=100838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27.12.2004 N 854
(ред. от 07.06.2023)
"Об утверждении Правил оперативно-диспетчерского управления в электроэнергетике"</dc:title>
  <dcterms:created xsi:type="dcterms:W3CDTF">2024-05-30T09:03:08Z</dcterms:created>
</cp:coreProperties>
</file>