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70" w:rsidRDefault="00775170" w:rsidP="00775170">
      <w:pPr>
        <w:pStyle w:val="ConsPlusNormal"/>
        <w:jc w:val="both"/>
        <w:outlineLvl w:val="0"/>
      </w:pPr>
    </w:p>
    <w:p w:rsidR="00775170" w:rsidRDefault="00775170" w:rsidP="00775170">
      <w:pPr>
        <w:pStyle w:val="ConsPlusNormal"/>
      </w:pPr>
      <w:r>
        <w:t>Зарегистрировано в Минюсте России 30 декабря 2013 г. N 30888</w:t>
      </w:r>
    </w:p>
    <w:p w:rsidR="00775170" w:rsidRDefault="00775170" w:rsidP="0077517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75170" w:rsidRDefault="00775170" w:rsidP="00775170">
      <w:pPr>
        <w:pStyle w:val="ConsPlusNormal"/>
        <w:jc w:val="center"/>
      </w:pPr>
    </w:p>
    <w:p w:rsidR="00775170" w:rsidRDefault="00775170" w:rsidP="0077517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ТАРИФАМ</w:t>
      </w:r>
    </w:p>
    <w:p w:rsidR="00775170" w:rsidRDefault="00775170" w:rsidP="00775170">
      <w:pPr>
        <w:pStyle w:val="ConsPlusNormal"/>
        <w:jc w:val="center"/>
        <w:rPr>
          <w:b/>
          <w:bCs/>
        </w:rPr>
      </w:pPr>
    </w:p>
    <w:p w:rsidR="00775170" w:rsidRDefault="00775170" w:rsidP="0077517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75170" w:rsidRDefault="00775170" w:rsidP="00775170">
      <w:pPr>
        <w:pStyle w:val="ConsPlusNormal"/>
        <w:jc w:val="center"/>
        <w:rPr>
          <w:b/>
          <w:bCs/>
        </w:rPr>
      </w:pPr>
      <w:r>
        <w:rPr>
          <w:b/>
          <w:bCs/>
        </w:rPr>
        <w:t>от 30 декабря 2013 г. N 232-э/1</w:t>
      </w:r>
    </w:p>
    <w:p w:rsidR="00775170" w:rsidRDefault="00775170" w:rsidP="00775170">
      <w:pPr>
        <w:pStyle w:val="ConsPlusNormal"/>
        <w:jc w:val="center"/>
        <w:rPr>
          <w:b/>
          <w:bCs/>
        </w:rPr>
      </w:pPr>
    </w:p>
    <w:p w:rsidR="00775170" w:rsidRDefault="00775170" w:rsidP="0077517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ТАРИФА</w:t>
      </w:r>
    </w:p>
    <w:p w:rsidR="00775170" w:rsidRDefault="00775170" w:rsidP="00775170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НА УСЛУГИ КОММЕРЧЕСКОГО ОПЕРАТОРА, ОКАЗЫВАЕМЫЕ ОАО "АТС"</w:t>
      </w:r>
      <w:bookmarkEnd w:id="0"/>
    </w:p>
    <w:p w:rsidR="00775170" w:rsidRDefault="00775170" w:rsidP="00775170">
      <w:pPr>
        <w:pStyle w:val="ConsPlusNormal"/>
        <w:jc w:val="center"/>
        <w:rPr>
          <w:b/>
          <w:bCs/>
        </w:rPr>
      </w:pPr>
      <w:r>
        <w:rPr>
          <w:b/>
          <w:bCs/>
        </w:rPr>
        <w:t>НА 2014 ГОД</w:t>
      </w:r>
    </w:p>
    <w:p w:rsidR="00775170" w:rsidRDefault="00775170" w:rsidP="00775170">
      <w:pPr>
        <w:pStyle w:val="ConsPlusNormal"/>
        <w:jc w:val="center"/>
      </w:pPr>
    </w:p>
    <w:p w:rsidR="00775170" w:rsidRDefault="00775170" w:rsidP="0077517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</w:t>
      </w:r>
      <w:proofErr w:type="gramEnd"/>
      <w:r>
        <w:t xml:space="preserve"> </w:t>
      </w:r>
      <w:proofErr w:type="gramStart"/>
      <w:r>
        <w:t>N 52 (часть I), ст. 6236; 2009, N 48, ст. 5711; 2010, N 11, ст. 1175; N 31, ст. 4156; N 31, ст. 4157; N 31, ст. 4158; N 31, ст. 4160; 2011, N 1, ст. 13; N 7, ст. 905; N 11, ст. 1502; N 23, ст. 3263; N 30 (часть I), ст. 4590;</w:t>
      </w:r>
      <w:proofErr w:type="gramEnd"/>
      <w:r>
        <w:t xml:space="preserve"> N 30 (часть I), ст. 4596; N 50, ст. 7336; N 50, ст. 7343; 2012, N 26, ст. 3446; N 27, ст. 3587; N 53 (часть I), ст. 7616; 2013, N 14, ст. 1643; N 45, ст. 5797; </w:t>
      </w:r>
      <w:proofErr w:type="gramStart"/>
      <w:r>
        <w:t xml:space="preserve">N 48, ст. 6165), на основании </w:t>
      </w:r>
      <w:hyperlink r:id="rId6" w:history="1">
        <w:r>
          <w:rPr>
            <w:color w:val="0000FF"/>
          </w:rPr>
          <w:t>Положения</w:t>
        </w:r>
      </w:hyperlink>
      <w:r>
        <w:t xml:space="preserve"> о Федеральной службе по тарифам, утвержденного постановлением Правительства Российской Федерации от 30.06.2004 N 332 (Собрание законодательства Российской Федерации, 2004, N 29, ст. 3049; 2006, N 3, ст. 301; N 23, ст. 2522; N 48, ст. 5032; N 50, ст. 5354; 2007, N 16, ст. 1912;</w:t>
      </w:r>
      <w:proofErr w:type="gramEnd"/>
      <w:r>
        <w:t xml:space="preserve"> </w:t>
      </w:r>
      <w:proofErr w:type="gramStart"/>
      <w:r>
        <w:t>N 25, ст. 3039; N 32, ст. 4145; 2008, N 7, ст. 597; N 17, ст. 1897; N 23, ст. 2719; N 38, ст. 4309; N 46, ст. 5337; 2009, N 1, ст. 142; N 3, ст. 378; N 6, ст. 738; N 9, ст. 1119; N 18 (часть II), ст. 2249;</w:t>
      </w:r>
      <w:proofErr w:type="gramEnd"/>
      <w:r>
        <w:t xml:space="preserve"> </w:t>
      </w:r>
      <w:proofErr w:type="gramStart"/>
      <w:r>
        <w:t>N 33, ст. 4086; 2010, N 9, ст. 960; N 13, ст. 1514; N 25, ст. 3169; N 26, ст. 3350; N 30, ст. 4096; N 45, ст. 5851; 2011, N 14, ст. 1935; N 32, ст. 4831; N 42, ст. 5925; 2013, N 11, ст. 1126; N 13, ст. 1555;</w:t>
      </w:r>
      <w:proofErr w:type="gramEnd"/>
      <w:r>
        <w:t xml:space="preserve"> </w:t>
      </w:r>
      <w:proofErr w:type="gramStart"/>
      <w:r>
        <w:t xml:space="preserve">N 33, ст. 4386; N 45, ст. 5811; N 45, ст. 5822), а также в соответствии с </w:t>
      </w:r>
      <w:hyperlink r:id="rId7" w:history="1">
        <w:r>
          <w:rPr>
            <w:color w:val="0000FF"/>
          </w:rPr>
          <w:t>Основами ценообразования</w:t>
        </w:r>
      </w:hyperlink>
      <w:r>
        <w:t xml:space="preserve"> в области регулируемых цен (тарифов) в электроэнергетике, утвержденными постановлением Правительства Российской Федерации от 29.12.2011 N 1178 (Собрание законодательства Российской Федерации, 2012, N 4, ст. 504; N 16, ст. 1883; N 20, ст. 2539;</w:t>
      </w:r>
      <w:proofErr w:type="gramEnd"/>
      <w:r>
        <w:t xml:space="preserve"> </w:t>
      </w:r>
      <w:proofErr w:type="gramStart"/>
      <w:r>
        <w:t>N 23, ст. 3008; N 24, ст. 3185; N 28, ст. 3897; N 41, ст. 5636; 2013, N 1, ст. 68; N 21, ст. 2647; N 22, ст. 2817; N 26, ст. 3337; N 27, ст. 3602; N 31, ст. 4216; N 31, ст. 4234; N 35, ст. 4528; N 44, ст. 5754;</w:t>
      </w:r>
      <w:proofErr w:type="gramEnd"/>
      <w:r>
        <w:t xml:space="preserve"> </w:t>
      </w:r>
      <w:proofErr w:type="gramStart"/>
      <w:r>
        <w:t xml:space="preserve">N 47, ст. 6105), Методическими </w:t>
      </w:r>
      <w:hyperlink r:id="rId8" w:history="1">
        <w:r>
          <w:rPr>
            <w:color w:val="0000FF"/>
          </w:rPr>
          <w:t>указаниями</w:t>
        </w:r>
      </w:hyperlink>
      <w:r>
        <w:t xml:space="preserve"> по расчету тарифов на услуги коммерческого оператора, утвержденными приказом ФСТ России от 24.08.2004 N 43-э/2 (зарегистрирован Минюстом России 21.09.2004, регистрационный N 6037) с изменениями, внесенными приказами ФСТ России от 07.11.2006 N 253-э/10 (зарегистрирован Минюстом России 24.11.2006, регистрационный N 8527), от 06.08.2008 N 299-э (зарегистрирован Минюстом России 19.08.2008, регистрационный N 12142) и от</w:t>
      </w:r>
      <w:proofErr w:type="gramEnd"/>
      <w:r>
        <w:t xml:space="preserve"> 05.11.2009 N 271-э/1 (</w:t>
      </w:r>
      <w:proofErr w:type="gramStart"/>
      <w:r>
        <w:t>зарегистрирован</w:t>
      </w:r>
      <w:proofErr w:type="gramEnd"/>
      <w:r>
        <w:t xml:space="preserve"> Минюстом России 18.11.2009, регистрационный N 15245), приказываю:</w:t>
      </w:r>
    </w:p>
    <w:p w:rsidR="00775170" w:rsidRDefault="00775170" w:rsidP="00775170">
      <w:pPr>
        <w:pStyle w:val="ConsPlusNormal"/>
        <w:ind w:firstLine="540"/>
        <w:jc w:val="both"/>
      </w:pPr>
      <w:r>
        <w:t>1. Утвердить тариф на услуги коммерческого оператора, оказываемые ОАО "АТС" субъектам оптового рынка электрической энергии (мощности), в следующих размерах:</w:t>
      </w:r>
    </w:p>
    <w:p w:rsidR="00775170" w:rsidRDefault="00775170" w:rsidP="00775170">
      <w:pPr>
        <w:pStyle w:val="ConsPlusNormal"/>
        <w:ind w:firstLine="540"/>
        <w:jc w:val="both"/>
      </w:pPr>
      <w:r>
        <w:t>на 1-ое полугодие 2014 года - 0,920 руб./МВт*</w:t>
      </w:r>
      <w:proofErr w:type="gramStart"/>
      <w:r>
        <w:t>ч</w:t>
      </w:r>
      <w:proofErr w:type="gramEnd"/>
      <w:r>
        <w:t>;</w:t>
      </w:r>
    </w:p>
    <w:p w:rsidR="00775170" w:rsidRDefault="00775170" w:rsidP="00775170">
      <w:pPr>
        <w:pStyle w:val="ConsPlusNormal"/>
        <w:ind w:firstLine="540"/>
        <w:jc w:val="both"/>
      </w:pPr>
      <w:r>
        <w:t>на 2-ое полугодие 2014 года - 1,021 руб./МВт*</w:t>
      </w:r>
      <w:proofErr w:type="gramStart"/>
      <w:r>
        <w:t>ч</w:t>
      </w:r>
      <w:proofErr w:type="gramEnd"/>
      <w:r>
        <w:t>.</w:t>
      </w:r>
    </w:p>
    <w:p w:rsidR="00775170" w:rsidRDefault="00775170" w:rsidP="0077517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ФСТ России от 04.12.2012 N 321-э/2 "Об утверждении тарифа на услуги коммерческого оператора, оказываемые ОАО "АТС" на 2013 год" (зарегистрирован Минюстом России 10.12.2012, регистрационный N 26049).</w:t>
      </w:r>
    </w:p>
    <w:p w:rsidR="00775170" w:rsidRDefault="00775170" w:rsidP="00775170">
      <w:pPr>
        <w:pStyle w:val="ConsPlusNormal"/>
        <w:ind w:firstLine="540"/>
        <w:jc w:val="both"/>
      </w:pPr>
    </w:p>
    <w:p w:rsidR="00775170" w:rsidRDefault="00775170" w:rsidP="00775170">
      <w:pPr>
        <w:pStyle w:val="ConsPlusNormal"/>
        <w:jc w:val="right"/>
      </w:pPr>
      <w:r>
        <w:t>Руководитель</w:t>
      </w:r>
    </w:p>
    <w:p w:rsidR="00775170" w:rsidRDefault="00775170" w:rsidP="00775170">
      <w:pPr>
        <w:pStyle w:val="ConsPlusNormal"/>
        <w:jc w:val="right"/>
      </w:pPr>
      <w:r>
        <w:t>Федеральной службы по тарифам</w:t>
      </w:r>
    </w:p>
    <w:p w:rsidR="00775170" w:rsidRDefault="00775170" w:rsidP="00775170">
      <w:pPr>
        <w:pStyle w:val="ConsPlusNormal"/>
        <w:jc w:val="right"/>
      </w:pPr>
      <w:r>
        <w:t>С.НОВИКОВ</w:t>
      </w:r>
    </w:p>
    <w:p w:rsidR="00775170" w:rsidRDefault="00775170" w:rsidP="00775170">
      <w:pPr>
        <w:pStyle w:val="ConsPlusNormal"/>
        <w:ind w:firstLine="540"/>
        <w:jc w:val="both"/>
      </w:pPr>
    </w:p>
    <w:p w:rsidR="00775170" w:rsidRDefault="00775170" w:rsidP="00775170">
      <w:pPr>
        <w:pStyle w:val="ConsPlusNormal"/>
        <w:ind w:firstLine="540"/>
        <w:jc w:val="both"/>
      </w:pPr>
    </w:p>
    <w:p w:rsidR="00775170" w:rsidRDefault="00775170" w:rsidP="0077517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598C" w:rsidRPr="00775170" w:rsidRDefault="008C598C" w:rsidP="00775170"/>
    <w:sectPr w:rsidR="008C598C" w:rsidRPr="00775170" w:rsidSect="00714ED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0"/>
    <w:rsid w:val="00116136"/>
    <w:rsid w:val="007535EB"/>
    <w:rsid w:val="00775170"/>
    <w:rsid w:val="008C598C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5170"/>
    <w:rPr>
      <w:strike w:val="0"/>
      <w:dstrike w:val="0"/>
      <w:color w:val="0189EF"/>
      <w:u w:val="none"/>
      <w:effect w:val="none"/>
    </w:rPr>
  </w:style>
  <w:style w:type="paragraph" w:customStyle="1" w:styleId="ConsPlusNormal">
    <w:name w:val="ConsPlusNormal"/>
    <w:rsid w:val="00775170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5170"/>
    <w:rPr>
      <w:strike w:val="0"/>
      <w:dstrike w:val="0"/>
      <w:color w:val="0189EF"/>
      <w:u w:val="none"/>
      <w:effect w:val="none"/>
    </w:rPr>
  </w:style>
  <w:style w:type="paragraph" w:customStyle="1" w:styleId="ConsPlusNormal">
    <w:name w:val="ConsPlusNormal"/>
    <w:rsid w:val="0077517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4A8D6D562E850C4CF6C81AF09F917E0D38265FC8FEE094FF1F0C6D567E504AA387C91E89D74O5w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E4A8D6D562E850C4CF6C81AF09F917E8D58C67F887B30347A8FCC4D268BA13AD717090E89F7653OCw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4A8D6D562E850C4CF6C81AF09F917E8D58F65FC87B30347A8FCC4D268BA13AD717090E89F745AOCw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E4A8D6D562E850C4CF6C81AF09F917E8D58F6FFF84B30347A8FCC4D268BA13AD717090E89E7653OCw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E4A8D6D562E850C4CF6C81AF09F917E8D38267FF86B30347A8FCC4D2O6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Martinov</cp:lastModifiedBy>
  <cp:revision>2</cp:revision>
  <cp:lastPrinted>2014-01-13T08:50:00Z</cp:lastPrinted>
  <dcterms:created xsi:type="dcterms:W3CDTF">2014-02-26T03:42:00Z</dcterms:created>
  <dcterms:modified xsi:type="dcterms:W3CDTF">2014-02-26T03:42:00Z</dcterms:modified>
</cp:coreProperties>
</file>